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6" w:rsidRPr="00B0311A" w:rsidRDefault="005926F6" w:rsidP="00B0311A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  <w:r w:rsidRPr="00B0311A">
        <w:rPr>
          <w:b/>
          <w:bCs/>
        </w:rPr>
        <w:t>Giorgio Trenti</w:t>
      </w:r>
    </w:p>
    <w:p w:rsidR="005926F6" w:rsidRPr="00B0311A" w:rsidRDefault="00427B06" w:rsidP="00B0311A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hyperlink r:id="rId7" w:history="1">
        <w:r w:rsidR="005926F6" w:rsidRPr="00B0311A">
          <w:rPr>
            <w:rStyle w:val="Collegamentoipertestuale"/>
            <w:b/>
            <w:bCs/>
            <w:u w:val="none"/>
          </w:rPr>
          <w:t>www.aziendalisti.org</w:t>
        </w:r>
      </w:hyperlink>
    </w:p>
    <w:p w:rsidR="005926F6" w:rsidRPr="00B0311A" w:rsidRDefault="005926F6" w:rsidP="00B0311A">
      <w:pPr>
        <w:pStyle w:val="NormaleWeb"/>
        <w:shd w:val="clear" w:color="auto" w:fill="FFFFFF"/>
        <w:spacing w:before="0" w:beforeAutospacing="0" w:after="0" w:afterAutospacing="0"/>
        <w:ind w:left="4956" w:firstLine="708"/>
        <w:jc w:val="both"/>
      </w:pPr>
      <w:r w:rsidRPr="00B0311A">
        <w:t xml:space="preserve">Bologna, </w:t>
      </w:r>
      <w:r w:rsidR="009A409A" w:rsidRPr="00B0311A">
        <w:t>1</w:t>
      </w:r>
      <w:r w:rsidR="009E26CE" w:rsidRPr="00B0311A">
        <w:t>3</w:t>
      </w:r>
      <w:r w:rsidR="001A3B14" w:rsidRPr="00B0311A">
        <w:t>/1</w:t>
      </w:r>
      <w:r w:rsidR="00E013C6" w:rsidRPr="00B0311A">
        <w:t>1</w:t>
      </w:r>
      <w:r w:rsidRPr="00B0311A">
        <w:t>/2016</w:t>
      </w:r>
    </w:p>
    <w:p w:rsidR="000375D7" w:rsidRPr="00B0311A" w:rsidRDefault="001F1407" w:rsidP="00B0311A">
      <w:pPr>
        <w:pStyle w:val="NormaleWeb"/>
        <w:shd w:val="clear" w:color="auto" w:fill="FFFFFF"/>
        <w:spacing w:before="0" w:beforeAutospacing="0" w:after="0" w:afterAutospacing="0"/>
        <w:ind w:left="3540"/>
        <w:jc w:val="both"/>
      </w:pPr>
      <w:r w:rsidRPr="00B0311A">
        <w:rPr>
          <w:b/>
          <w:bCs/>
        </w:rPr>
        <w:fldChar w:fldCharType="begin"/>
      </w:r>
      <w:r w:rsidRPr="00B0311A">
        <w:rPr>
          <w:b/>
          <w:bCs/>
        </w:rPr>
        <w:instrText xml:space="preserve"> MERGEFIELD Società </w:instrText>
      </w:r>
      <w:r w:rsidRPr="00B0311A">
        <w:rPr>
          <w:b/>
          <w:bCs/>
        </w:rPr>
        <w:fldChar w:fldCharType="separate"/>
      </w:r>
      <w:r w:rsidR="00427B06">
        <w:rPr>
          <w:b/>
          <w:bCs/>
          <w:noProof/>
        </w:rPr>
        <w:t>«Società»</w:t>
      </w:r>
      <w:r w:rsidRPr="00B0311A">
        <w:rPr>
          <w:b/>
          <w:bCs/>
        </w:rPr>
        <w:fldChar w:fldCharType="end"/>
      </w:r>
    </w:p>
    <w:p w:rsidR="00B77ACC" w:rsidRPr="00B0311A" w:rsidRDefault="009E26CE" w:rsidP="00B0311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0311A">
        <w:rPr>
          <w:b/>
          <w:smallCaps/>
        </w:rPr>
        <w:t>Manifesto</w:t>
      </w:r>
    </w:p>
    <w:p w:rsidR="009E26CE" w:rsidRPr="00B0311A" w:rsidRDefault="009E26CE" w:rsidP="00B0311A">
      <w:pPr>
        <w:pStyle w:val="Paragrafoelenco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theme="minorBidi"/>
          <w:sz w:val="24"/>
          <w:szCs w:val="24"/>
        </w:rPr>
      </w:pPr>
      <w:r w:rsidRPr="00B0311A">
        <w:rPr>
          <w:rFonts w:ascii="Times New Roman" w:hAnsi="Times New Roman"/>
          <w:sz w:val="24"/>
          <w:szCs w:val="24"/>
        </w:rPr>
        <w:t>Partito Democratico – Manifesto dei valori – approvato il 16/2/2008 – paragrafo 3 – pagina 4</w:t>
      </w:r>
      <w:r w:rsidR="00E84B87">
        <w:rPr>
          <w:rFonts w:ascii="Times New Roman" w:hAnsi="Times New Roman"/>
          <w:sz w:val="24"/>
          <w:szCs w:val="24"/>
        </w:rPr>
        <w:t>.</w:t>
      </w:r>
    </w:p>
    <w:p w:rsidR="009D374C" w:rsidRPr="00B0311A" w:rsidRDefault="009E26CE" w:rsidP="00B0311A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</w:rPr>
      </w:pPr>
      <w:r w:rsidRPr="00B0311A">
        <w:t xml:space="preserve">“La sicurezza dei diritti e delle libertà di ognuno risiede nella </w:t>
      </w:r>
      <w:r w:rsidRPr="00B0311A">
        <w:rPr>
          <w:b/>
        </w:rPr>
        <w:t>stabilità della Costituzione</w:t>
      </w:r>
      <w:r w:rsidRPr="00B0311A">
        <w:t>, nella certezza che essa non è alla mercé della maggioranza del momento, e resta la fonte di legittimazione e di limitazione di tutti i poteri. Il Partito Democratico si impegna perciò a ristabilire la supremazia della Costituzione e a difenderne la stabilità, a mettere fine alla stagione delle riforme costituzionali imposte a colpi di maggioranza, anche promuovendo le necessarie modifiche al procedimento di revisione costituzionale.”</w:t>
      </w:r>
    </w:p>
    <w:p w:rsidR="000375D7" w:rsidRPr="00B0311A" w:rsidRDefault="000375D7" w:rsidP="00B0311A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96C71" w:rsidRPr="00B0311A" w:rsidRDefault="009E26CE" w:rsidP="00B0311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0311A">
        <w:rPr>
          <w:b/>
          <w:smallCaps/>
        </w:rPr>
        <w:t>Costituzione</w:t>
      </w:r>
    </w:p>
    <w:p w:rsidR="009E26CE" w:rsidRPr="00B0311A" w:rsidRDefault="009E26CE" w:rsidP="00B0311A">
      <w:pPr>
        <w:pStyle w:val="Paragrafoelenco"/>
        <w:numPr>
          <w:ilvl w:val="0"/>
          <w:numId w:val="36"/>
        </w:numPr>
        <w:shd w:val="clear" w:color="auto" w:fill="FFFFFF"/>
        <w:spacing w:after="0"/>
        <w:jc w:val="both"/>
        <w:rPr>
          <w:sz w:val="24"/>
          <w:szCs w:val="24"/>
        </w:rPr>
      </w:pPr>
      <w:r w:rsidRPr="00B0311A">
        <w:rPr>
          <w:rFonts w:ascii="Times New Roman" w:hAnsi="Times New Roman"/>
          <w:sz w:val="24"/>
          <w:szCs w:val="24"/>
        </w:rPr>
        <w:t xml:space="preserve">La Camera </w:t>
      </w:r>
      <w:r w:rsidR="009119F1" w:rsidRPr="00B0311A">
        <w:rPr>
          <w:rFonts w:ascii="Times New Roman" w:hAnsi="Times New Roman"/>
          <w:sz w:val="24"/>
          <w:szCs w:val="24"/>
        </w:rPr>
        <w:t>e</w:t>
      </w:r>
      <w:r w:rsidRPr="00B0311A">
        <w:rPr>
          <w:rFonts w:ascii="Times New Roman" w:hAnsi="Times New Roman"/>
          <w:sz w:val="24"/>
          <w:szCs w:val="24"/>
        </w:rPr>
        <w:t xml:space="preserve"> il Senato devono essere il prodotto di un’elezione </w:t>
      </w:r>
      <w:r w:rsidRPr="005D24F3">
        <w:rPr>
          <w:rFonts w:ascii="Times New Roman" w:hAnsi="Times New Roman"/>
          <w:b/>
          <w:sz w:val="24"/>
          <w:szCs w:val="24"/>
        </w:rPr>
        <w:t>proporzionale</w:t>
      </w:r>
      <w:r w:rsidRPr="00B0311A">
        <w:rPr>
          <w:rFonts w:ascii="Times New Roman" w:hAnsi="Times New Roman"/>
          <w:sz w:val="24"/>
          <w:szCs w:val="24"/>
        </w:rPr>
        <w:t xml:space="preserve"> alla volontà degli italiani.</w:t>
      </w:r>
    </w:p>
    <w:p w:rsidR="001F1407" w:rsidRPr="00B0311A" w:rsidRDefault="001F1407" w:rsidP="00B0311A">
      <w:pPr>
        <w:pStyle w:val="Normale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B0311A">
        <w:t xml:space="preserve">La deforma costituzionale è il punto </w:t>
      </w:r>
      <w:r w:rsidR="009119F1">
        <w:t>d’arrivo</w:t>
      </w:r>
      <w:r w:rsidRPr="00B0311A">
        <w:t xml:space="preserve"> della democrazia </w:t>
      </w:r>
      <w:r w:rsidR="009119F1" w:rsidRPr="00B0311A">
        <w:t>e</w:t>
      </w:r>
      <w:r w:rsidRPr="00B0311A">
        <w:t xml:space="preserve"> il punto di </w:t>
      </w:r>
      <w:r w:rsidRPr="005D24F3">
        <w:rPr>
          <w:b/>
        </w:rPr>
        <w:t>consolidamento del</w:t>
      </w:r>
      <w:r w:rsidR="009F6DAA" w:rsidRPr="005D24F3">
        <w:rPr>
          <w:b/>
        </w:rPr>
        <w:t xml:space="preserve"> regime </w:t>
      </w:r>
      <w:r w:rsidR="005D24F3" w:rsidRPr="005D24F3">
        <w:rPr>
          <w:b/>
        </w:rPr>
        <w:t>autoritario</w:t>
      </w:r>
      <w:r w:rsidR="005D24F3">
        <w:t xml:space="preserve"> </w:t>
      </w:r>
      <w:r w:rsidRPr="00B0311A">
        <w:t>del PD55%.</w:t>
      </w:r>
    </w:p>
    <w:p w:rsidR="001F1407" w:rsidRPr="00B0311A" w:rsidRDefault="001F1407" w:rsidP="00B0311A">
      <w:pPr>
        <w:pStyle w:val="Normale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B0311A">
        <w:t>Il Governo non deve occuparsi di manomettere la Costituzione, a Lei deve solo obbedire.</w:t>
      </w:r>
    </w:p>
    <w:p w:rsidR="001F1407" w:rsidRPr="005D24F3" w:rsidRDefault="001F1407" w:rsidP="00B0311A">
      <w:pPr>
        <w:pStyle w:val="Normale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0311A">
        <w:t xml:space="preserve">L’unica vera riforma che vuole il popolo italiano è quella contro la </w:t>
      </w:r>
      <w:r w:rsidRPr="005D24F3">
        <w:rPr>
          <w:b/>
        </w:rPr>
        <w:t>violenza del Governo.</w:t>
      </w:r>
    </w:p>
    <w:p w:rsidR="001F1407" w:rsidRDefault="001F1407" w:rsidP="00B0311A">
      <w:pPr>
        <w:pStyle w:val="Normale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B0311A">
        <w:t xml:space="preserve">La deforma costituzionale, voluta dal Governo del PD55%, rimanda a un’atmosfera di 90 anni fa. Sistema elettorale maggioritario, governo autoritario, senatori nominati sono rivelatori di uno spirito di rivincita di un </w:t>
      </w:r>
      <w:r w:rsidRPr="005D24F3">
        <w:rPr>
          <w:b/>
        </w:rPr>
        <w:t>ceto nostalgico</w:t>
      </w:r>
      <w:r w:rsidRPr="00B0311A">
        <w:t xml:space="preserve"> della monarchia.</w:t>
      </w:r>
    </w:p>
    <w:p w:rsidR="005D24F3" w:rsidRPr="00B0311A" w:rsidRDefault="005D24F3" w:rsidP="005D24F3">
      <w:pPr>
        <w:pStyle w:val="Normale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B0311A">
        <w:t>Il Governo del PD55% ha fatto regredire l’Italia agli anni 20 del secolo scorso.</w:t>
      </w:r>
    </w:p>
    <w:p w:rsidR="00B0311A" w:rsidRPr="00B0311A" w:rsidRDefault="00B0311A" w:rsidP="00B0311A">
      <w:pPr>
        <w:pStyle w:val="Paragrafoelenco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PD55% è fuori dell’arco costituzionale.</w:t>
      </w:r>
    </w:p>
    <w:p w:rsidR="001F1407" w:rsidRPr="00B0311A" w:rsidRDefault="001F1407" w:rsidP="00B0311A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A2652D" w:rsidRPr="00B0311A" w:rsidRDefault="009E26CE" w:rsidP="00B0311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0311A">
        <w:rPr>
          <w:b/>
          <w:smallCaps/>
        </w:rPr>
        <w:t>Governo</w:t>
      </w:r>
    </w:p>
    <w:p w:rsidR="009E26CE" w:rsidRPr="005D24F3" w:rsidRDefault="001F1407" w:rsidP="00B0311A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0311A">
        <w:t xml:space="preserve">Chi pensa che il capo del governo sia un duce sbaglia perché </w:t>
      </w:r>
      <w:r w:rsidRPr="005D24F3">
        <w:rPr>
          <w:b/>
        </w:rPr>
        <w:t>autoritario è tutto il PD55%.</w:t>
      </w:r>
    </w:p>
    <w:p w:rsidR="001F1407" w:rsidRPr="00B0311A" w:rsidRDefault="001F1407" w:rsidP="00B0311A">
      <w:pPr>
        <w:pStyle w:val="Paragrafoelenco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11A">
        <w:rPr>
          <w:rFonts w:ascii="Times New Roman" w:hAnsi="Times New Roman"/>
          <w:sz w:val="24"/>
          <w:szCs w:val="24"/>
        </w:rPr>
        <w:t>Il governo vuole una gestione più semplice della Repubblica, cioè che non sia di tutto il popolo, ma solo del PD55%.</w:t>
      </w:r>
    </w:p>
    <w:p w:rsidR="001F1407" w:rsidRPr="00B0311A" w:rsidRDefault="001F1407" w:rsidP="00B0311A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B0311A">
        <w:t xml:space="preserve">Al centro dell’attivismo del Governo c’è il </w:t>
      </w:r>
      <w:r w:rsidRPr="005D24F3">
        <w:rPr>
          <w:b/>
        </w:rPr>
        <w:t>mantenimento del suo potere</w:t>
      </w:r>
      <w:r w:rsidRPr="00B0311A">
        <w:t xml:space="preserve"> tramite la deforma costituzionale.</w:t>
      </w:r>
    </w:p>
    <w:p w:rsidR="001F1407" w:rsidRPr="00B0311A" w:rsidRDefault="001F1407" w:rsidP="00B0311A">
      <w:pPr>
        <w:pStyle w:val="Paragrafoelenco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11A">
        <w:rPr>
          <w:rFonts w:ascii="Times New Roman" w:hAnsi="Times New Roman"/>
          <w:sz w:val="24"/>
          <w:szCs w:val="24"/>
        </w:rPr>
        <w:t>Un Governo prende decisioni giuste sol</w:t>
      </w:r>
      <w:r w:rsidR="006D74EA">
        <w:rPr>
          <w:rFonts w:ascii="Times New Roman" w:hAnsi="Times New Roman"/>
          <w:sz w:val="24"/>
          <w:szCs w:val="24"/>
        </w:rPr>
        <w:t>tant</w:t>
      </w:r>
      <w:r w:rsidRPr="00B0311A">
        <w:rPr>
          <w:rFonts w:ascii="Times New Roman" w:hAnsi="Times New Roman"/>
          <w:sz w:val="24"/>
          <w:szCs w:val="24"/>
        </w:rPr>
        <w:t xml:space="preserve">o se è </w:t>
      </w:r>
      <w:r w:rsidRPr="005D24F3">
        <w:rPr>
          <w:rFonts w:ascii="Times New Roman" w:hAnsi="Times New Roman"/>
          <w:b/>
          <w:sz w:val="24"/>
          <w:szCs w:val="24"/>
        </w:rPr>
        <w:t>espressione del popolo</w:t>
      </w:r>
      <w:r w:rsidRPr="00B0311A">
        <w:rPr>
          <w:rFonts w:ascii="Times New Roman" w:hAnsi="Times New Roman"/>
          <w:sz w:val="24"/>
          <w:szCs w:val="24"/>
        </w:rPr>
        <w:t>.</w:t>
      </w:r>
    </w:p>
    <w:p w:rsidR="001F1407" w:rsidRPr="00B0311A" w:rsidRDefault="001F1407" w:rsidP="00B0311A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B0311A">
        <w:t>Il Governo ha messo la marcia indietro alla storia. E’ già arrivato al 1922.</w:t>
      </w:r>
    </w:p>
    <w:p w:rsidR="00846BBB" w:rsidRPr="00B0311A" w:rsidRDefault="00846BBB" w:rsidP="00B0311A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926F6" w:rsidRPr="00B0311A" w:rsidRDefault="000D4904" w:rsidP="00B0311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0311A">
        <w:rPr>
          <w:b/>
          <w:smallCaps/>
        </w:rPr>
        <w:t>Referendum</w:t>
      </w:r>
    </w:p>
    <w:p w:rsidR="001F1407" w:rsidRDefault="000D4904" w:rsidP="00B0311A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1A">
        <w:rPr>
          <w:rFonts w:ascii="Times New Roman" w:hAnsi="Times New Roman"/>
          <w:sz w:val="24"/>
          <w:szCs w:val="24"/>
        </w:rPr>
        <w:t xml:space="preserve">Accedendo al sito </w:t>
      </w:r>
      <w:hyperlink r:id="rId8" w:history="1">
        <w:r w:rsidRPr="00B0311A">
          <w:rPr>
            <w:rStyle w:val="Collegamentoipertestuale"/>
            <w:rFonts w:ascii="Times New Roman" w:hAnsi="Times New Roman"/>
            <w:sz w:val="24"/>
            <w:szCs w:val="24"/>
          </w:rPr>
          <w:t>www.aziendalisti.org/costituzione.htm</w:t>
        </w:r>
      </w:hyperlink>
      <w:r w:rsidRPr="00B0311A">
        <w:rPr>
          <w:rFonts w:ascii="Times New Roman" w:hAnsi="Times New Roman"/>
          <w:sz w:val="24"/>
          <w:szCs w:val="24"/>
        </w:rPr>
        <w:t xml:space="preserve"> si possono consultare alcune pagine di approfondimento.</w:t>
      </w:r>
    </w:p>
    <w:p w:rsidR="00B0311A" w:rsidRPr="00B0311A" w:rsidRDefault="00B0311A" w:rsidP="00B03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6F6" w:rsidRPr="00B0311A" w:rsidRDefault="005926F6" w:rsidP="00B0311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bCs w:val="0"/>
        </w:rPr>
      </w:pPr>
      <w:r w:rsidRPr="00B0311A">
        <w:rPr>
          <w:rStyle w:val="Enfasigrassetto"/>
          <w:b w:val="0"/>
          <w:bCs w:val="0"/>
        </w:rPr>
        <w:t>Web\aziendalisti\referendum</w:t>
      </w:r>
      <w:r w:rsidR="00E013C6" w:rsidRPr="00B0311A">
        <w:rPr>
          <w:rStyle w:val="Enfasigrassetto"/>
          <w:b w:val="0"/>
          <w:bCs w:val="0"/>
        </w:rPr>
        <w:t>1</w:t>
      </w:r>
      <w:r w:rsidR="009E26CE" w:rsidRPr="00B0311A">
        <w:rPr>
          <w:rStyle w:val="Enfasigrassetto"/>
          <w:b w:val="0"/>
          <w:bCs w:val="0"/>
        </w:rPr>
        <w:t>1</w:t>
      </w:r>
      <w:r w:rsidRPr="00B0311A">
        <w:rPr>
          <w:rStyle w:val="Enfasigrassetto"/>
          <w:b w:val="0"/>
          <w:bCs w:val="0"/>
        </w:rPr>
        <w:t>.doc</w:t>
      </w:r>
      <w:r w:rsidR="004C559F" w:rsidRPr="00B0311A">
        <w:rPr>
          <w:rStyle w:val="Enfasigrassetto"/>
          <w:b w:val="0"/>
          <w:bCs w:val="0"/>
        </w:rPr>
        <w:t>x</w:t>
      </w:r>
    </w:p>
    <w:sectPr w:rsidR="005926F6" w:rsidRPr="00B0311A" w:rsidSect="00A13C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CC"/>
    <w:multiLevelType w:val="hybridMultilevel"/>
    <w:tmpl w:val="8722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5DA"/>
    <w:multiLevelType w:val="hybridMultilevel"/>
    <w:tmpl w:val="15F49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325"/>
    <w:multiLevelType w:val="hybridMultilevel"/>
    <w:tmpl w:val="E51C1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0DBA"/>
    <w:multiLevelType w:val="hybridMultilevel"/>
    <w:tmpl w:val="7E7A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3BAF"/>
    <w:multiLevelType w:val="hybridMultilevel"/>
    <w:tmpl w:val="DDE05AD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3479"/>
    <w:multiLevelType w:val="hybridMultilevel"/>
    <w:tmpl w:val="7B222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2734"/>
    <w:multiLevelType w:val="hybridMultilevel"/>
    <w:tmpl w:val="74D23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0CF1"/>
    <w:multiLevelType w:val="hybridMultilevel"/>
    <w:tmpl w:val="5C54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91226"/>
    <w:multiLevelType w:val="hybridMultilevel"/>
    <w:tmpl w:val="E74E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0142"/>
    <w:multiLevelType w:val="hybridMultilevel"/>
    <w:tmpl w:val="ED8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A56C4"/>
    <w:multiLevelType w:val="hybridMultilevel"/>
    <w:tmpl w:val="EED86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112D3"/>
    <w:multiLevelType w:val="hybridMultilevel"/>
    <w:tmpl w:val="C06EBB6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38E3"/>
    <w:multiLevelType w:val="hybridMultilevel"/>
    <w:tmpl w:val="547C689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B01"/>
    <w:multiLevelType w:val="hybridMultilevel"/>
    <w:tmpl w:val="6EAE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04543"/>
    <w:multiLevelType w:val="hybridMultilevel"/>
    <w:tmpl w:val="BEC4EA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602CE"/>
    <w:multiLevelType w:val="hybridMultilevel"/>
    <w:tmpl w:val="4322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3BE6"/>
    <w:multiLevelType w:val="hybridMultilevel"/>
    <w:tmpl w:val="47700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6313"/>
    <w:multiLevelType w:val="hybridMultilevel"/>
    <w:tmpl w:val="13D8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6C06"/>
    <w:multiLevelType w:val="hybridMultilevel"/>
    <w:tmpl w:val="FC58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065"/>
    <w:multiLevelType w:val="hybridMultilevel"/>
    <w:tmpl w:val="6B5C1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5F80"/>
    <w:multiLevelType w:val="hybridMultilevel"/>
    <w:tmpl w:val="1372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D60B9"/>
    <w:multiLevelType w:val="hybridMultilevel"/>
    <w:tmpl w:val="3BE2E0C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A7529DC"/>
    <w:multiLevelType w:val="hybridMultilevel"/>
    <w:tmpl w:val="4484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0319C"/>
    <w:multiLevelType w:val="hybridMultilevel"/>
    <w:tmpl w:val="E0DCF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04AE6"/>
    <w:multiLevelType w:val="hybridMultilevel"/>
    <w:tmpl w:val="BEAC6152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2EFF"/>
    <w:multiLevelType w:val="hybridMultilevel"/>
    <w:tmpl w:val="65DC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16A1A"/>
    <w:multiLevelType w:val="hybridMultilevel"/>
    <w:tmpl w:val="7554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D72B9"/>
    <w:multiLevelType w:val="hybridMultilevel"/>
    <w:tmpl w:val="C36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25CF"/>
    <w:multiLevelType w:val="hybridMultilevel"/>
    <w:tmpl w:val="5F8C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A149A"/>
    <w:multiLevelType w:val="hybridMultilevel"/>
    <w:tmpl w:val="1FCA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41432"/>
    <w:multiLevelType w:val="hybridMultilevel"/>
    <w:tmpl w:val="E6BEC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DEC"/>
    <w:multiLevelType w:val="hybridMultilevel"/>
    <w:tmpl w:val="4A7E1D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72FE3"/>
    <w:multiLevelType w:val="hybridMultilevel"/>
    <w:tmpl w:val="9420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45D7"/>
    <w:multiLevelType w:val="hybridMultilevel"/>
    <w:tmpl w:val="F6E6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"/>
  </w:num>
  <w:num w:numId="5">
    <w:abstractNumId w:val="24"/>
  </w:num>
  <w:num w:numId="6">
    <w:abstractNumId w:val="17"/>
  </w:num>
  <w:num w:numId="7">
    <w:abstractNumId w:val="24"/>
  </w:num>
  <w:num w:numId="8">
    <w:abstractNumId w:val="22"/>
  </w:num>
  <w:num w:numId="9">
    <w:abstractNumId w:val="17"/>
  </w:num>
  <w:num w:numId="10">
    <w:abstractNumId w:val="3"/>
  </w:num>
  <w:num w:numId="11">
    <w:abstractNumId w:val="32"/>
  </w:num>
  <w:num w:numId="12">
    <w:abstractNumId w:val="7"/>
  </w:num>
  <w:num w:numId="13">
    <w:abstractNumId w:val="19"/>
  </w:num>
  <w:num w:numId="14">
    <w:abstractNumId w:val="26"/>
  </w:num>
  <w:num w:numId="15">
    <w:abstractNumId w:val="13"/>
  </w:num>
  <w:num w:numId="16">
    <w:abstractNumId w:val="2"/>
  </w:num>
  <w:num w:numId="17">
    <w:abstractNumId w:val="31"/>
  </w:num>
  <w:num w:numId="18">
    <w:abstractNumId w:val="0"/>
  </w:num>
  <w:num w:numId="19">
    <w:abstractNumId w:val="9"/>
  </w:num>
  <w:num w:numId="20">
    <w:abstractNumId w:val="33"/>
  </w:num>
  <w:num w:numId="21">
    <w:abstractNumId w:val="25"/>
  </w:num>
  <w:num w:numId="22">
    <w:abstractNumId w:val="18"/>
  </w:num>
  <w:num w:numId="23">
    <w:abstractNumId w:val="23"/>
  </w:num>
  <w:num w:numId="24">
    <w:abstractNumId w:val="28"/>
  </w:num>
  <w:num w:numId="25">
    <w:abstractNumId w:val="8"/>
  </w:num>
  <w:num w:numId="26">
    <w:abstractNumId w:val="16"/>
  </w:num>
  <w:num w:numId="27">
    <w:abstractNumId w:val="6"/>
  </w:num>
  <w:num w:numId="28">
    <w:abstractNumId w:val="15"/>
  </w:num>
  <w:num w:numId="29">
    <w:abstractNumId w:val="21"/>
  </w:num>
  <w:num w:numId="30">
    <w:abstractNumId w:val="27"/>
  </w:num>
  <w:num w:numId="31">
    <w:abstractNumId w:val="14"/>
  </w:num>
  <w:num w:numId="32">
    <w:abstractNumId w:val="29"/>
  </w:num>
  <w:num w:numId="33">
    <w:abstractNumId w:val="30"/>
  </w:num>
  <w:num w:numId="34">
    <w:abstractNumId w:val="10"/>
  </w:num>
  <w:num w:numId="35">
    <w:abstractNumId w:val="1"/>
  </w:num>
  <w:num w:numId="36">
    <w:abstractNumId w:val="5"/>
  </w:num>
  <w:num w:numId="37">
    <w:abstractNumId w:val="2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56823930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mailMerge>
    <w:mainDocumentType w:val="formLetters"/>
    <w:linkToQuery/>
    <w:dataType w:val="textFile"/>
    <w:connectString w:val=""/>
    <w:query w:val="SELECT * FROM C:\doc\abci\altriemail.doc WHERE ((Società = 'trenti'))"/>
    <w:dataSource r:id="rId1"/>
    <w:addressFieldName w:val="Indirizzo_email"/>
    <w:mailSubject w:val="referendum 11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ocietà"/>
        <w:mappedName w:val="Società"/>
        <w:column w:val="1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B"/>
    <w:rsid w:val="000375D7"/>
    <w:rsid w:val="00041615"/>
    <w:rsid w:val="000A42CE"/>
    <w:rsid w:val="000D4904"/>
    <w:rsid w:val="000D7009"/>
    <w:rsid w:val="0011181B"/>
    <w:rsid w:val="00140D4B"/>
    <w:rsid w:val="0015397C"/>
    <w:rsid w:val="00164B31"/>
    <w:rsid w:val="00170338"/>
    <w:rsid w:val="001721CB"/>
    <w:rsid w:val="00173F5C"/>
    <w:rsid w:val="001A3B14"/>
    <w:rsid w:val="001A3D30"/>
    <w:rsid w:val="001A5E8F"/>
    <w:rsid w:val="001A5FC0"/>
    <w:rsid w:val="001B4955"/>
    <w:rsid w:val="001C5AD4"/>
    <w:rsid w:val="001E069D"/>
    <w:rsid w:val="001E362A"/>
    <w:rsid w:val="001E3890"/>
    <w:rsid w:val="001F1407"/>
    <w:rsid w:val="002014AB"/>
    <w:rsid w:val="00236410"/>
    <w:rsid w:val="00270DF9"/>
    <w:rsid w:val="00271A0F"/>
    <w:rsid w:val="00295934"/>
    <w:rsid w:val="002A7C24"/>
    <w:rsid w:val="002B27DB"/>
    <w:rsid w:val="002D03EC"/>
    <w:rsid w:val="00353A35"/>
    <w:rsid w:val="003609A3"/>
    <w:rsid w:val="00385733"/>
    <w:rsid w:val="00394D59"/>
    <w:rsid w:val="003B103B"/>
    <w:rsid w:val="003B2936"/>
    <w:rsid w:val="003F323A"/>
    <w:rsid w:val="003F5CF6"/>
    <w:rsid w:val="00427B06"/>
    <w:rsid w:val="00430A79"/>
    <w:rsid w:val="00453CC3"/>
    <w:rsid w:val="00467D4A"/>
    <w:rsid w:val="00481A43"/>
    <w:rsid w:val="004C4024"/>
    <w:rsid w:val="004C559F"/>
    <w:rsid w:val="004C660D"/>
    <w:rsid w:val="004C69B0"/>
    <w:rsid w:val="004C6C73"/>
    <w:rsid w:val="004D71F6"/>
    <w:rsid w:val="004E7AC5"/>
    <w:rsid w:val="00501C7D"/>
    <w:rsid w:val="0050452D"/>
    <w:rsid w:val="005162B6"/>
    <w:rsid w:val="005179F8"/>
    <w:rsid w:val="00523651"/>
    <w:rsid w:val="00561705"/>
    <w:rsid w:val="00585C97"/>
    <w:rsid w:val="00587DA8"/>
    <w:rsid w:val="005926F6"/>
    <w:rsid w:val="00596C71"/>
    <w:rsid w:val="005C0E00"/>
    <w:rsid w:val="005C4295"/>
    <w:rsid w:val="005D24F3"/>
    <w:rsid w:val="00635E7E"/>
    <w:rsid w:val="00643AC3"/>
    <w:rsid w:val="0064445F"/>
    <w:rsid w:val="0066690A"/>
    <w:rsid w:val="006717F9"/>
    <w:rsid w:val="00672CBF"/>
    <w:rsid w:val="00681C05"/>
    <w:rsid w:val="00685CEC"/>
    <w:rsid w:val="006B667E"/>
    <w:rsid w:val="006C42E5"/>
    <w:rsid w:val="006C740F"/>
    <w:rsid w:val="006C7C64"/>
    <w:rsid w:val="006C7D31"/>
    <w:rsid w:val="006D39C4"/>
    <w:rsid w:val="006D74EA"/>
    <w:rsid w:val="006E6B67"/>
    <w:rsid w:val="00711DF2"/>
    <w:rsid w:val="00711E58"/>
    <w:rsid w:val="00723422"/>
    <w:rsid w:val="00727D11"/>
    <w:rsid w:val="007567A2"/>
    <w:rsid w:val="00794E81"/>
    <w:rsid w:val="007A50AE"/>
    <w:rsid w:val="007B1447"/>
    <w:rsid w:val="007B7763"/>
    <w:rsid w:val="007C571A"/>
    <w:rsid w:val="007D5353"/>
    <w:rsid w:val="007E0328"/>
    <w:rsid w:val="007E21FC"/>
    <w:rsid w:val="007E39C3"/>
    <w:rsid w:val="00822F86"/>
    <w:rsid w:val="00827730"/>
    <w:rsid w:val="00830406"/>
    <w:rsid w:val="00841099"/>
    <w:rsid w:val="00846BBB"/>
    <w:rsid w:val="00847B4C"/>
    <w:rsid w:val="008502EC"/>
    <w:rsid w:val="00862B41"/>
    <w:rsid w:val="008E248B"/>
    <w:rsid w:val="008F1106"/>
    <w:rsid w:val="00903016"/>
    <w:rsid w:val="00906615"/>
    <w:rsid w:val="009119F1"/>
    <w:rsid w:val="00926738"/>
    <w:rsid w:val="00980DCD"/>
    <w:rsid w:val="009A409A"/>
    <w:rsid w:val="009A7F22"/>
    <w:rsid w:val="009B2C87"/>
    <w:rsid w:val="009B4000"/>
    <w:rsid w:val="009D374C"/>
    <w:rsid w:val="009E26CE"/>
    <w:rsid w:val="009F0C1B"/>
    <w:rsid w:val="009F1ABC"/>
    <w:rsid w:val="009F6543"/>
    <w:rsid w:val="009F6DAA"/>
    <w:rsid w:val="00A01159"/>
    <w:rsid w:val="00A13CAC"/>
    <w:rsid w:val="00A246BB"/>
    <w:rsid w:val="00A2652D"/>
    <w:rsid w:val="00A343E7"/>
    <w:rsid w:val="00A40539"/>
    <w:rsid w:val="00A41997"/>
    <w:rsid w:val="00A46C1E"/>
    <w:rsid w:val="00A759AB"/>
    <w:rsid w:val="00A82501"/>
    <w:rsid w:val="00A82FB4"/>
    <w:rsid w:val="00A842A2"/>
    <w:rsid w:val="00AA0311"/>
    <w:rsid w:val="00B0311A"/>
    <w:rsid w:val="00B03204"/>
    <w:rsid w:val="00B22034"/>
    <w:rsid w:val="00B23F36"/>
    <w:rsid w:val="00B30D42"/>
    <w:rsid w:val="00B43199"/>
    <w:rsid w:val="00B577F4"/>
    <w:rsid w:val="00B76001"/>
    <w:rsid w:val="00B77ACC"/>
    <w:rsid w:val="00BA48C9"/>
    <w:rsid w:val="00BB207B"/>
    <w:rsid w:val="00BB3E3D"/>
    <w:rsid w:val="00BB6A92"/>
    <w:rsid w:val="00BB7DF3"/>
    <w:rsid w:val="00BC2974"/>
    <w:rsid w:val="00BF093B"/>
    <w:rsid w:val="00BF269A"/>
    <w:rsid w:val="00BF3D5C"/>
    <w:rsid w:val="00BF4286"/>
    <w:rsid w:val="00C02B11"/>
    <w:rsid w:val="00C0455C"/>
    <w:rsid w:val="00C24A58"/>
    <w:rsid w:val="00C40282"/>
    <w:rsid w:val="00C6572B"/>
    <w:rsid w:val="00C75FD9"/>
    <w:rsid w:val="00C863DA"/>
    <w:rsid w:val="00C86A6A"/>
    <w:rsid w:val="00CA042F"/>
    <w:rsid w:val="00CD75B3"/>
    <w:rsid w:val="00CF1FCB"/>
    <w:rsid w:val="00D142C8"/>
    <w:rsid w:val="00D26B61"/>
    <w:rsid w:val="00D35A90"/>
    <w:rsid w:val="00D425FE"/>
    <w:rsid w:val="00D46086"/>
    <w:rsid w:val="00D46223"/>
    <w:rsid w:val="00D946AA"/>
    <w:rsid w:val="00DA57E7"/>
    <w:rsid w:val="00DC0A89"/>
    <w:rsid w:val="00E013C6"/>
    <w:rsid w:val="00E01C73"/>
    <w:rsid w:val="00E107C3"/>
    <w:rsid w:val="00E53BB4"/>
    <w:rsid w:val="00E84B87"/>
    <w:rsid w:val="00EA5A1A"/>
    <w:rsid w:val="00EB75AF"/>
    <w:rsid w:val="00EE76D2"/>
    <w:rsid w:val="00EF0FC0"/>
    <w:rsid w:val="00F100AB"/>
    <w:rsid w:val="00F25A7A"/>
    <w:rsid w:val="00F34627"/>
    <w:rsid w:val="00F4377C"/>
    <w:rsid w:val="00F43E16"/>
    <w:rsid w:val="00F46D6E"/>
    <w:rsid w:val="00F472FB"/>
    <w:rsid w:val="00F77D6E"/>
    <w:rsid w:val="00F8357C"/>
    <w:rsid w:val="00F97C10"/>
    <w:rsid w:val="00FA04C6"/>
    <w:rsid w:val="00FC19A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4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4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endalisti.org/costituzion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iendalis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\abci\altriemail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314F-C814-4DF8-92DD-7E469462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42" baseType="variant">
      <vt:variant>
        <vt:i4>4784159</vt:i4>
      </vt:variant>
      <vt:variant>
        <vt:i4>18</vt:i4>
      </vt:variant>
      <vt:variant>
        <vt:i4>0</vt:i4>
      </vt:variant>
      <vt:variant>
        <vt:i4>5</vt:i4>
      </vt:variant>
      <vt:variant>
        <vt:lpwstr>http://www.aziendalisti.org/disonore.docx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http://www.aziendalisti.org/legge52-2015.doc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http://www.aziendalisti.org/pd55%.doc</vt:lpwstr>
      </vt:variant>
      <vt:variant>
        <vt:lpwstr/>
      </vt:variant>
      <vt:variant>
        <vt:i4>1572948</vt:i4>
      </vt:variant>
      <vt:variant>
        <vt:i4>9</vt:i4>
      </vt:variant>
      <vt:variant>
        <vt:i4>0</vt:i4>
      </vt:variant>
      <vt:variant>
        <vt:i4>5</vt:i4>
      </vt:variant>
      <vt:variant>
        <vt:lpwstr>http://www.aziendalisti.org/dittatura.doc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http://www.aziendalisti.org/parlamentari.doc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http://www.aziendalisti.org/scambiodivoto.doc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http://www.aziendalisti.org/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2016-11-13T00:19:00Z</cp:lastPrinted>
  <dcterms:created xsi:type="dcterms:W3CDTF">2016-11-12T23:38:00Z</dcterms:created>
  <dcterms:modified xsi:type="dcterms:W3CDTF">2016-11-13T20:36:00Z</dcterms:modified>
</cp:coreProperties>
</file>